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心电监护仪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心电监护仪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心电监护仪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空气消毒机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6500.00元。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心电监护仪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7312"/>
      <w:bookmarkStart w:id="2" w:name="_Toc14552"/>
      <w:bookmarkStart w:id="3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  <w:bookmarkStart w:id="4" w:name="_GoBack"/>
      <w:bookmarkEnd w:id="4"/>
    </w:p>
    <w:p>
      <w:pPr>
        <w:pStyle w:val="3"/>
        <w:spacing w:line="360" w:lineRule="auto"/>
        <w:jc w:val="center"/>
        <w:rPr>
          <w:rFonts w:ascii="宋体" w:hAnsi="宋体"/>
          <w:b w:val="0"/>
          <w:sz w:val="32"/>
        </w:rPr>
      </w:pPr>
      <w:r>
        <w:rPr>
          <w:rFonts w:hint="eastAsia" w:ascii="宋体" w:hAnsi="宋体"/>
          <w:b w:val="0"/>
          <w:sz w:val="32"/>
          <w:lang w:eastAsia="zh-CN"/>
        </w:rPr>
        <w:t>病人</w:t>
      </w:r>
      <w:r>
        <w:rPr>
          <w:rFonts w:hint="eastAsia" w:ascii="宋体" w:hAnsi="宋体"/>
          <w:b w:val="0"/>
          <w:sz w:val="32"/>
        </w:rPr>
        <w:t>监护仪招标参数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便携式一体化监护仪，固定式提手。</w:t>
      </w:r>
    </w:p>
    <w:p>
      <w:pPr>
        <w:pStyle w:val="25"/>
        <w:numPr>
          <w:ilvl w:val="0"/>
          <w:numId w:val="4"/>
        </w:numPr>
        <w:spacing w:line="360" w:lineRule="auto"/>
        <w:ind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可监测心电、血氧、脉博、无创血压、呼吸、体温等基础参数，可升级Masimo/Nellcor SPO2、2IBP、ETCO2等参数。</w:t>
      </w:r>
    </w:p>
    <w:p>
      <w:pPr>
        <w:pStyle w:val="25"/>
        <w:numPr>
          <w:ilvl w:val="0"/>
          <w:numId w:val="4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心电（心律失常、ST段分析）、呼吸、体温、血氧、无创血压、有创血压、呼末二氧化碳等监测参数可适用于成人、小儿、新生儿。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仪器重量≤2.8kg。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≥12寸彩色TFT显示屏，分辨率800*600。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★屏幕亮度10-100级调节。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★心电：支持3/5导心电，具有智能导联脱落，多导同步分析功能。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具有ECG全屏级联。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★心律失常分析≥26种。（提供证明文件）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具有ST段分析功能。</w:t>
      </w:r>
      <w:r>
        <w:rPr>
          <w:rFonts w:ascii="宋体" w:hAnsi="宋体"/>
          <w:szCs w:val="21"/>
        </w:rPr>
        <w:t>支持在专门的窗口中分组显示心脏前壁，下壁和侧壁的ST实时片段和参考片段。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血氧：可选Masimo血氧，测量范围为1 ％ ～100％；在70％～100％范围内，成人/儿童测量精度为±2％（非运动状态下）、±3％（运动状态下），新生儿为±3％（非运动状态和运动状态下）。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★可显示灌注指数（PI），测量范围0.02-20％。（提供证明文件）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具有NIBP与血氧同侧测量功能。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NIBP具有手动、自动、连续、整点测量模式。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NIBP具有辅助静脉穿刺功能。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</w:t>
      </w:r>
      <w:r>
        <w:rPr>
          <w:rFonts w:hint="eastAsia" w:ascii="宋体" w:hAnsi="宋体"/>
          <w:kern w:val="0"/>
          <w:szCs w:val="21"/>
        </w:rPr>
        <w:t>血压测量按键单独设置在仪器右下角，人性化的设计减少误操作。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★IBP监护可实时监测PPV/SPV，IBP波形叠加显示。（提供证明文件）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IBP监护可测量10余种压力项目。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呼末CO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测量范围0-190mmHg，awRR测量范围0-150rpm。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具有数据存储功能：趋势图/表，报警事件，无创血压测量数据，波形全息回顾。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具有待机模式、夜间模式、隐私模式、体外循环模式。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支持标准界面、列表界面、趋势共存界面、呼吸氧合图界面、它床观察、大字体界面、半屏7导、全屏7导界面等多种界面。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支持USB外接激光打印机、扫描枪、鼠标、键盘。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防液等级:IPXI。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监护仪使用寿命10年；</w:t>
      </w:r>
    </w:p>
    <w:p>
      <w:pPr>
        <w:widowControl/>
        <w:adjustRightInd w:val="0"/>
        <w:snapToGrid w:val="0"/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szCs w:val="21"/>
        </w:rPr>
        <w:t>支持连接同品牌中央监护系统。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5E16D80"/>
    <w:multiLevelType w:val="multilevel"/>
    <w:tmpl w:val="25E16D8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626436F"/>
    <w:rsid w:val="0B2F18D2"/>
    <w:rsid w:val="0EB50EFB"/>
    <w:rsid w:val="13C03C4E"/>
    <w:rsid w:val="15B461B2"/>
    <w:rsid w:val="1ECD654A"/>
    <w:rsid w:val="22CF498A"/>
    <w:rsid w:val="23C431BC"/>
    <w:rsid w:val="23ED21CC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452A2CC3"/>
    <w:rsid w:val="4867290A"/>
    <w:rsid w:val="4CF7562B"/>
    <w:rsid w:val="57BE3C26"/>
    <w:rsid w:val="57C03DCA"/>
    <w:rsid w:val="5AD631F0"/>
    <w:rsid w:val="5C352B85"/>
    <w:rsid w:val="64A96C15"/>
    <w:rsid w:val="672022EE"/>
    <w:rsid w:val="6B663973"/>
    <w:rsid w:val="6C3519E0"/>
    <w:rsid w:val="6C4D6ED7"/>
    <w:rsid w:val="6CC8728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1662</Words>
  <Characters>1873</Characters>
  <Lines>15</Lines>
  <Paragraphs>4</Paragraphs>
  <TotalTime>2</TotalTime>
  <ScaleCrop>false</ScaleCrop>
  <LinksUpToDate>false</LinksUpToDate>
  <CharactersWithSpaces>2296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2022-11-01T07:03:50Z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75E8011CC54B46E7AE32CC19040E908B</vt:lpwstr>
  </property>
</Properties>
</file>